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DCAD" w14:textId="77777777" w:rsidR="00D13BB9" w:rsidRPr="00D13BB9" w:rsidRDefault="00D13BB9" w:rsidP="00D13BB9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kern w:val="0"/>
          <w:sz w:val="40"/>
          <w:szCs w:val="40"/>
          <w:lang w:eastAsia="ru-RU"/>
          <w14:ligatures w14:val="none"/>
        </w:rPr>
      </w:pPr>
      <w:r w:rsidRPr="00D13BB9">
        <w:rPr>
          <w:rFonts w:ascii="Verdana" w:eastAsia="Times New Roman" w:hAnsi="Verdana" w:cs="Times New Roman"/>
          <w:b/>
          <w:bCs/>
          <w:color w:val="003366"/>
          <w:kern w:val="0"/>
          <w:sz w:val="40"/>
          <w:szCs w:val="40"/>
          <w:lang w:eastAsia="ru-RU"/>
          <w14:ligatures w14:val="none"/>
        </w:rPr>
        <w:t>Меры по легализации трудовых отношений</w:t>
      </w:r>
    </w:p>
    <w:p w14:paraId="3952BCBA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Мерами по легализации трудовых отношений в случаях не оформления трудового договора или выплаты «серой» зарплаты могут являться обращения, в частности, в трудовую инспекцию, а также в суд.</w:t>
      </w:r>
    </w:p>
    <w:p w14:paraId="361F0A48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Нередко при осуществлении трудовых функций, работники сталкиваются с нарушением их трудовых прав. Например, когда при фактическом допуске к работе, работодатель отказывается оформлять трудовой договор или вместо трудового договора оформляет гражданско-правовой, хотя заключение гражданско-правовых договоров, фактически регулирующих трудовые отношения, не допускается.</w:t>
      </w:r>
    </w:p>
    <w:p w14:paraId="5FDA3669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 распространенной является ситуация, когда работнику выплачивается «серая» зарплата. При этом, как правило, в трудовом договоре устанавливается размер зарплаты, равный минимальному размеру оплаты труда, а остальная часть денежных средств выплачивается наличными.</w:t>
      </w:r>
    </w:p>
    <w:p w14:paraId="51663435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 часть не учитывается при начислений отпускных и пособий по нетрудоспособности, с нее не уплачиваются налоги.</w:t>
      </w:r>
    </w:p>
    <w:p w14:paraId="58EDBBD4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Меры, которые может предпринять гражданин, если работодатель не оформил с ним трудовой договор, а так же если работнику выплачивается «серая» зарплата заключаются в следующем:</w:t>
      </w:r>
    </w:p>
    <w:p w14:paraId="334BA768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1) Обращение к работодателю. В зависимости от ситуации необходимо обратиться к работодателю с письменным заявлением о заключении трудового договора и (или) о признании правоотношений трудовыми, либо о необходимости внесения изменений в трудовой договор в части размера зарплаты.</w:t>
      </w:r>
    </w:p>
    <w:p w14:paraId="78621021" w14:textId="2E242B11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2) Обращение в государственную инспекцию труда. Можно направить жалобу в государственную инспекцию труда (далее - трудовая инспекция). В </w:t>
      </w: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жалобе подробно описать сложившуюся ситуацию. По общему правилу жалоба должна содержать, в частности, наименование трудовой инспекции, фамилию, имя, отчество (последнее - при наличии) заявителя, почтовый адрес, дату жалобы и подпись. Ответ на жалобу должен быть направлен заявителю в течение 30 дней со дня ее регистрации. Этот срок может быть продлен, но не более чем на 30 дней.</w:t>
      </w:r>
    </w:p>
    <w:p w14:paraId="6511A98A" w14:textId="77777777" w:rsidR="00D13BB9" w:rsidRPr="00D13BB9" w:rsidRDefault="00D13BB9" w:rsidP="00D13BB9">
      <w:pPr>
        <w:shd w:val="clear" w:color="auto" w:fill="FFFFFF"/>
        <w:spacing w:before="100" w:beforeAutospacing="1" w:after="0" w:line="36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 гражданин вправе подать жалобу в электронной форме на сайте органа. В этом случае ответ будет направлен на адрес электронной почты, который указан в жалобе. По результатам рассмотрения жалобы трудовая инспекция может вынести предписание об устранении выявленных нарушений, а также привлечь работодателя к административной ответственности за нарушение трудового законодательства.</w:t>
      </w:r>
    </w:p>
    <w:p w14:paraId="2886D508" w14:textId="71A1EE2B" w:rsidR="00A06596" w:rsidRPr="00D13BB9" w:rsidRDefault="00D13BB9" w:rsidP="00D13BB9">
      <w:pPr>
        <w:spacing w:line="360" w:lineRule="auto"/>
        <w:jc w:val="both"/>
      </w:pPr>
      <w:r w:rsidRPr="00D13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 Обращение в суд. В целях легализации трудовых отношений гражданин вправе обратиться в суд. Для этого необходимо подготовить и подать исковое заявление. Если требуется установление факта трудовых отношений и (или) признания гражданско-правовых отношений трудовыми, в исковом заявлении также можно заявить требование об оформлении трудового договора и внесении записи в трудовую книжку. Дела по таким спорам рассматриваются районными судами по месту жительства работника, либо по адресу (месту жительства) работодателя или адресу филиала (представительства) организации-работодателя, либо по месту исполнения трудового договора, если таковое в нем указано. За подачу искового заявления госпошлина не уплачивается. В исковом заявлении необходимо указать, в частности, информацию о том, в чем заключается нарушение прав, обстоятельства, на которых основываются исковые требования, и доказательства, подтверждающие эти обстоятельства.</w:t>
      </w:r>
    </w:p>
    <w:sectPr w:rsidR="00A06596" w:rsidRPr="00D13BB9" w:rsidSect="00D13B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58"/>
    <w:rsid w:val="00294292"/>
    <w:rsid w:val="006657DD"/>
    <w:rsid w:val="008173C2"/>
    <w:rsid w:val="00A06596"/>
    <w:rsid w:val="00A64858"/>
    <w:rsid w:val="00B92B41"/>
    <w:rsid w:val="00BD1C96"/>
    <w:rsid w:val="00CE2B5E"/>
    <w:rsid w:val="00D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6BE"/>
  <w15:chartTrackingRefBased/>
  <w15:docId w15:val="{EA392281-6EF7-4F84-A8CA-2240373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 Базаров</dc:creator>
  <cp:keywords/>
  <dc:description/>
  <cp:lastModifiedBy>Баир Базаров</cp:lastModifiedBy>
  <cp:revision>3</cp:revision>
  <dcterms:created xsi:type="dcterms:W3CDTF">2024-06-02T06:05:00Z</dcterms:created>
  <dcterms:modified xsi:type="dcterms:W3CDTF">2024-06-02T06:07:00Z</dcterms:modified>
</cp:coreProperties>
</file>